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875" w:rsidRPr="00431C83" w:rsidRDefault="00490D80" w:rsidP="00420875">
      <w:pPr>
        <w:pStyle w:val="Default"/>
        <w:spacing w:after="415" w:line="360" w:lineRule="auto"/>
        <w:jc w:val="center"/>
        <w:rPr>
          <w:color w:val="323232"/>
          <w:sz w:val="40"/>
          <w:szCs w:val="40"/>
          <w:u w:val="single"/>
        </w:rPr>
      </w:pPr>
      <w:r>
        <w:rPr>
          <w:color w:val="323232"/>
          <w:sz w:val="40"/>
          <w:szCs w:val="40"/>
          <w:u w:val="single"/>
        </w:rPr>
        <w:t xml:space="preserve">“NOCHE DE BOLEROS” </w:t>
      </w:r>
    </w:p>
    <w:p w:rsidR="00420875" w:rsidRDefault="00490D80" w:rsidP="00420875">
      <w:pPr>
        <w:pStyle w:val="Default"/>
        <w:spacing w:after="415" w:line="360" w:lineRule="auto"/>
        <w:jc w:val="center"/>
        <w:rPr>
          <w:color w:val="323232"/>
          <w:sz w:val="40"/>
          <w:szCs w:val="40"/>
        </w:rPr>
      </w:pPr>
      <w:r>
        <w:rPr>
          <w:color w:val="323232"/>
          <w:sz w:val="40"/>
          <w:szCs w:val="40"/>
        </w:rPr>
        <w:t xml:space="preserve"> Con el </w:t>
      </w:r>
      <w:r w:rsidRPr="00490D80">
        <w:rPr>
          <w:b/>
          <w:i/>
          <w:color w:val="323232"/>
          <w:sz w:val="40"/>
          <w:szCs w:val="40"/>
        </w:rPr>
        <w:t>Trío Sombras</w:t>
      </w:r>
      <w:r w:rsidR="0079088A">
        <w:rPr>
          <w:noProof/>
          <w:color w:val="323232"/>
          <w:sz w:val="40"/>
          <w:szCs w:val="40"/>
        </w:rPr>
        <w:drawing>
          <wp:inline distT="0" distB="0" distL="0" distR="0">
            <wp:extent cx="5185128" cy="3171304"/>
            <wp:effectExtent l="19050" t="0" r="0" b="0"/>
            <wp:docPr id="3" name="Imagen 3" descr="E:\Users\Usuario\Downloads\11096489_448127232003441_9038661307627546662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sers\Usuario\Downloads\11096489_448127232003441_9038661307627546662_o.jpg"/>
                    <pic:cNvPicPr>
                      <a:picLocks noChangeAspect="1" noChangeArrowheads="1"/>
                    </pic:cNvPicPr>
                  </pic:nvPicPr>
                  <pic:blipFill>
                    <a:blip r:embed="rId4"/>
                    <a:srcRect/>
                    <a:stretch>
                      <a:fillRect/>
                    </a:stretch>
                  </pic:blipFill>
                  <pic:spPr bwMode="auto">
                    <a:xfrm>
                      <a:off x="0" y="0"/>
                      <a:ext cx="5183168" cy="3170105"/>
                    </a:xfrm>
                    <a:prstGeom prst="rect">
                      <a:avLst/>
                    </a:prstGeom>
                    <a:noFill/>
                    <a:ln w="9525">
                      <a:noFill/>
                      <a:miter lim="800000"/>
                      <a:headEnd/>
                      <a:tailEnd/>
                    </a:ln>
                  </pic:spPr>
                </pic:pic>
              </a:graphicData>
            </a:graphic>
          </wp:inline>
        </w:drawing>
      </w:r>
    </w:p>
    <w:p w:rsidR="00420875" w:rsidRPr="00C24EFD" w:rsidRDefault="00420875" w:rsidP="00420875">
      <w:pPr>
        <w:pStyle w:val="NormalWeb"/>
        <w:ind w:firstLine="720"/>
        <w:jc w:val="both"/>
        <w:rPr>
          <w:rFonts w:ascii="Comic Sans MS" w:hAnsi="Comic Sans MS" w:cs="Comic Sans MS"/>
          <w:color w:val="323232"/>
          <w:sz w:val="22"/>
          <w:szCs w:val="22"/>
        </w:rPr>
      </w:pPr>
      <w:r w:rsidRPr="00C24EFD">
        <w:rPr>
          <w:rFonts w:ascii="Comic Sans MS" w:hAnsi="Comic Sans MS" w:cs="Comic Sans MS"/>
          <w:color w:val="323232"/>
          <w:sz w:val="22"/>
          <w:szCs w:val="22"/>
        </w:rPr>
        <w:t xml:space="preserve">El actual </w:t>
      </w:r>
      <w:r w:rsidR="00490D80" w:rsidRPr="00C24EFD">
        <w:rPr>
          <w:rFonts w:ascii="Comic Sans MS" w:hAnsi="Comic Sans MS" w:cs="Comic Sans MS"/>
          <w:b/>
          <w:i/>
          <w:color w:val="323232"/>
          <w:sz w:val="22"/>
          <w:szCs w:val="22"/>
        </w:rPr>
        <w:t>“</w:t>
      </w:r>
      <w:r w:rsidRPr="00C24EFD">
        <w:rPr>
          <w:rFonts w:ascii="Comic Sans MS" w:hAnsi="Comic Sans MS" w:cs="Comic Sans MS"/>
          <w:b/>
          <w:i/>
          <w:color w:val="323232"/>
          <w:sz w:val="22"/>
          <w:szCs w:val="22"/>
        </w:rPr>
        <w:t xml:space="preserve">Trío </w:t>
      </w:r>
      <w:r w:rsidR="00490D80" w:rsidRPr="00C24EFD">
        <w:rPr>
          <w:rFonts w:ascii="Comic Sans MS" w:hAnsi="Comic Sans MS" w:cs="Comic Sans MS"/>
          <w:b/>
          <w:i/>
          <w:color w:val="323232"/>
          <w:sz w:val="22"/>
          <w:szCs w:val="22"/>
        </w:rPr>
        <w:t>Sombras</w:t>
      </w:r>
      <w:r w:rsidRPr="00C24EFD">
        <w:rPr>
          <w:rFonts w:ascii="Comic Sans MS" w:hAnsi="Comic Sans MS" w:cs="Comic Sans MS"/>
          <w:b/>
          <w:i/>
          <w:color w:val="323232"/>
          <w:sz w:val="22"/>
          <w:szCs w:val="22"/>
        </w:rPr>
        <w:t>"</w:t>
      </w:r>
      <w:r w:rsidRPr="00C24EFD">
        <w:rPr>
          <w:rFonts w:ascii="Comic Sans MS" w:hAnsi="Comic Sans MS" w:cs="Comic Sans MS"/>
          <w:color w:val="323232"/>
          <w:sz w:val="22"/>
          <w:szCs w:val="22"/>
        </w:rPr>
        <w:t xml:space="preserve">, son tres enamorados del estilo y de los tríos de música sudamericanos, que emprenden un nuevo camino dentro del fantástico   mundo  musical. Sus trayectorias musicales, podemos indicar, que han estado desde sus comienzos muy ligadas al folklore, a la música popular y a la llamada culta o académica, aunque realmente su formación se ha ido enriqueciendo con las valiosísimas  experiencias de sus integrantes en diversas agrupaciones de estilos muy diferentes, aportando a su música una gran variedad de recursos y matices. </w:t>
      </w:r>
    </w:p>
    <w:p w:rsidR="00420875" w:rsidRPr="00C24EFD" w:rsidRDefault="00420875" w:rsidP="00420875">
      <w:pPr>
        <w:pStyle w:val="NormalWeb"/>
        <w:ind w:firstLine="720"/>
        <w:jc w:val="both"/>
        <w:rPr>
          <w:rFonts w:ascii="Comic Sans MS" w:hAnsi="Comic Sans MS" w:cs="Comic Sans MS"/>
          <w:color w:val="323232"/>
          <w:sz w:val="22"/>
          <w:szCs w:val="22"/>
        </w:rPr>
      </w:pPr>
      <w:r w:rsidRPr="00C24EFD">
        <w:rPr>
          <w:rFonts w:ascii="Comic Sans MS" w:hAnsi="Comic Sans MS" w:cs="Comic Sans MS"/>
          <w:color w:val="323232"/>
          <w:sz w:val="22"/>
          <w:szCs w:val="22"/>
        </w:rPr>
        <w:t xml:space="preserve">No es casualidad que en lo añejo se busquen en estos días nuevas formas de identidad muchas veces perdidas.  Realmente somos consecuencia de aquello que nunca muere, reflejo de   aquello que guarda sabor y aroma, de esa mágica herencia que llevamos dentro. </w:t>
      </w:r>
    </w:p>
    <w:p w:rsidR="00420875" w:rsidRPr="00C24EFD" w:rsidRDefault="00420875" w:rsidP="00420875">
      <w:pPr>
        <w:pStyle w:val="NormalWeb"/>
        <w:ind w:firstLine="720"/>
        <w:jc w:val="both"/>
        <w:rPr>
          <w:rFonts w:ascii="Comic Sans MS" w:hAnsi="Comic Sans MS" w:cs="Comic Sans MS"/>
          <w:color w:val="323232"/>
          <w:sz w:val="22"/>
          <w:szCs w:val="22"/>
        </w:rPr>
      </w:pPr>
      <w:r w:rsidRPr="00C24EFD">
        <w:rPr>
          <w:rFonts w:ascii="Comic Sans MS" w:hAnsi="Comic Sans MS" w:cs="Comic Sans MS"/>
          <w:color w:val="323232"/>
          <w:sz w:val="22"/>
          <w:szCs w:val="22"/>
        </w:rPr>
        <w:t xml:space="preserve">Si en otro tiempo el </w:t>
      </w:r>
      <w:hyperlink r:id="rId5" w:tgtFrame="_blank" w:history="1">
        <w:r w:rsidRPr="00C24EFD">
          <w:rPr>
            <w:rFonts w:ascii="Comic Sans MS" w:hAnsi="Comic Sans MS" w:cs="Comic Sans MS"/>
            <w:color w:val="323232"/>
            <w:sz w:val="22"/>
            <w:szCs w:val="22"/>
          </w:rPr>
          <w:t>Trío " LAS VEGAS " </w:t>
        </w:r>
      </w:hyperlink>
      <w:r w:rsidRPr="00C24EFD">
        <w:rPr>
          <w:rFonts w:ascii="Comic Sans MS" w:hAnsi="Comic Sans MS" w:cs="Comic Sans MS"/>
          <w:color w:val="323232"/>
          <w:sz w:val="22"/>
          <w:szCs w:val="22"/>
        </w:rPr>
        <w:t xml:space="preserve"> llevó con dignidad el nombre de   " MURCIA "  por todo el mundo, no es de extrañar que también lo haga hoy el Trío  " SOMBRAS "  , ya que además de continuar con gran respeto y admiración la línea sucesora, se sienten orgullosos de ello, y como no, de su generosa tierra. </w:t>
      </w:r>
    </w:p>
    <w:p w:rsidR="00420875" w:rsidRDefault="00420875" w:rsidP="00420875">
      <w:pPr>
        <w:pStyle w:val="NormalWeb"/>
        <w:ind w:firstLine="720"/>
        <w:jc w:val="both"/>
        <w:rPr>
          <w:rFonts w:ascii="Comic Sans MS" w:hAnsi="Comic Sans MS" w:cs="Comic Sans MS"/>
          <w:b/>
          <w:color w:val="323232"/>
          <w:sz w:val="28"/>
          <w:szCs w:val="28"/>
          <w:u w:val="single"/>
        </w:rPr>
      </w:pPr>
      <w:r w:rsidRPr="00A04655">
        <w:rPr>
          <w:rFonts w:ascii="Comic Sans MS" w:hAnsi="Comic Sans MS" w:cs="Comic Sans MS"/>
          <w:b/>
          <w:color w:val="323232"/>
          <w:sz w:val="28"/>
          <w:szCs w:val="28"/>
          <w:u w:val="single"/>
        </w:rPr>
        <w:lastRenderedPageBreak/>
        <w:t>Componentes:</w:t>
      </w:r>
    </w:p>
    <w:p w:rsidR="00420875" w:rsidRPr="00C24EFD" w:rsidRDefault="00C24EFD" w:rsidP="00420875">
      <w:pPr>
        <w:pStyle w:val="CM3"/>
        <w:spacing w:line="336" w:lineRule="atLeast"/>
        <w:ind w:right="2188" w:firstLine="720"/>
        <w:jc w:val="both"/>
        <w:rPr>
          <w:color w:val="000000"/>
          <w:sz w:val="22"/>
          <w:szCs w:val="22"/>
        </w:rPr>
      </w:pPr>
      <w:r>
        <w:rPr>
          <w:noProof/>
          <w:sz w:val="22"/>
          <w:szCs w:val="22"/>
        </w:rPr>
        <w:drawing>
          <wp:anchor distT="0" distB="0" distL="114300" distR="114300" simplePos="0" relativeHeight="251660288" behindDoc="0" locked="0" layoutInCell="1" allowOverlap="1">
            <wp:simplePos x="0" y="0"/>
            <wp:positionH relativeFrom="column">
              <wp:posOffset>0</wp:posOffset>
            </wp:positionH>
            <wp:positionV relativeFrom="paragraph">
              <wp:posOffset>85725</wp:posOffset>
            </wp:positionV>
            <wp:extent cx="1485900" cy="1115060"/>
            <wp:effectExtent l="19050" t="19050" r="19050" b="27940"/>
            <wp:wrapSquare wrapText="bothSides"/>
            <wp:docPr id="2" name="Imagen 2" descr="10369018_308293042653528_2240383647691804055_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0369018_308293042653528_2240383647691804055_o"/>
                    <pic:cNvPicPr>
                      <a:picLocks noChangeAspect="1" noChangeArrowheads="1"/>
                    </pic:cNvPicPr>
                  </pic:nvPicPr>
                  <pic:blipFill>
                    <a:blip r:embed="rId6" cstate="print"/>
                    <a:srcRect/>
                    <a:stretch>
                      <a:fillRect/>
                    </a:stretch>
                  </pic:blipFill>
                  <pic:spPr bwMode="auto">
                    <a:xfrm>
                      <a:off x="0" y="0"/>
                      <a:ext cx="1485900" cy="1115060"/>
                    </a:xfrm>
                    <a:prstGeom prst="rect">
                      <a:avLst/>
                    </a:prstGeom>
                    <a:noFill/>
                    <a:ln w="9525" cap="flat">
                      <a:solidFill>
                        <a:schemeClr val="bg1">
                          <a:lumMod val="75000"/>
                        </a:schemeClr>
                      </a:solidFill>
                      <a:prstDash val="solid"/>
                      <a:miter lim="800000"/>
                      <a:headEnd/>
                      <a:tailEnd/>
                    </a:ln>
                  </pic:spPr>
                </pic:pic>
              </a:graphicData>
            </a:graphic>
          </wp:anchor>
        </w:drawing>
      </w:r>
      <w:proofErr w:type="spellStart"/>
      <w:r w:rsidR="00420875" w:rsidRPr="00C24EFD">
        <w:rPr>
          <w:b/>
          <w:i/>
          <w:color w:val="000000"/>
          <w:sz w:val="22"/>
          <w:szCs w:val="22"/>
        </w:rPr>
        <w:t>Fco</w:t>
      </w:r>
      <w:proofErr w:type="spellEnd"/>
      <w:r w:rsidR="00420875" w:rsidRPr="00C24EFD">
        <w:rPr>
          <w:b/>
          <w:i/>
          <w:color w:val="000000"/>
          <w:sz w:val="22"/>
          <w:szCs w:val="22"/>
        </w:rPr>
        <w:t>.  José  Bernal  e Iglesias  (Fran)</w:t>
      </w:r>
      <w:r w:rsidR="00420875" w:rsidRPr="00C24EFD">
        <w:rPr>
          <w:color w:val="000000"/>
          <w:sz w:val="22"/>
          <w:szCs w:val="22"/>
        </w:rPr>
        <w:t xml:space="preserve"> </w:t>
      </w:r>
      <w:proofErr w:type="gramStart"/>
      <w:r w:rsidR="00420875" w:rsidRPr="00C24EFD">
        <w:rPr>
          <w:color w:val="000000"/>
          <w:sz w:val="22"/>
          <w:szCs w:val="22"/>
        </w:rPr>
        <w:t>( 3</w:t>
      </w:r>
      <w:proofErr w:type="gramEnd"/>
      <w:r w:rsidR="00420875" w:rsidRPr="00C24EFD">
        <w:rPr>
          <w:color w:val="000000"/>
          <w:sz w:val="22"/>
          <w:szCs w:val="22"/>
        </w:rPr>
        <w:t>ª  Voz y Requinto 2º ). Su peculiar voz, llena de garra, pasión y sentimiento, completa el empuje del Trío Sombras, para calar en la gente que sabe gozar y apreciar la buena música. Su requinto es, en el aspecto musical, un complemento básico del grupo.</w:t>
      </w:r>
    </w:p>
    <w:p w:rsidR="00420875" w:rsidRPr="00C24EFD" w:rsidRDefault="00C24EFD" w:rsidP="00420875">
      <w:pPr>
        <w:pStyle w:val="CM3"/>
        <w:spacing w:line="336" w:lineRule="atLeast"/>
        <w:ind w:right="2188"/>
        <w:jc w:val="both"/>
        <w:rPr>
          <w:color w:val="000000"/>
          <w:sz w:val="22"/>
          <w:szCs w:val="22"/>
        </w:rPr>
      </w:pPr>
      <w:r>
        <w:rPr>
          <w:noProof/>
          <w:color w:val="000000"/>
          <w:sz w:val="22"/>
          <w:szCs w:val="22"/>
        </w:rPr>
        <w:drawing>
          <wp:anchor distT="0" distB="0" distL="114300" distR="114300" simplePos="0" relativeHeight="251662336" behindDoc="0" locked="0" layoutInCell="1" allowOverlap="1">
            <wp:simplePos x="0" y="0"/>
            <wp:positionH relativeFrom="column">
              <wp:posOffset>-45085</wp:posOffset>
            </wp:positionH>
            <wp:positionV relativeFrom="paragraph">
              <wp:posOffset>36830</wp:posOffset>
            </wp:positionV>
            <wp:extent cx="1019175" cy="1437005"/>
            <wp:effectExtent l="38100" t="19050" r="28575" b="10795"/>
            <wp:wrapSquare wrapText="bothSides"/>
            <wp:docPr id="1" name="Imagen 3" descr="304444_364184253665518_328388498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4444_364184253665518_328388498_n"/>
                    <pic:cNvPicPr>
                      <a:picLocks noChangeAspect="1" noChangeArrowheads="1"/>
                    </pic:cNvPicPr>
                  </pic:nvPicPr>
                  <pic:blipFill>
                    <a:blip r:embed="rId7" cstate="print"/>
                    <a:srcRect/>
                    <a:stretch>
                      <a:fillRect/>
                    </a:stretch>
                  </pic:blipFill>
                  <pic:spPr bwMode="auto">
                    <a:xfrm>
                      <a:off x="0" y="0"/>
                      <a:ext cx="1019175" cy="1437005"/>
                    </a:xfrm>
                    <a:prstGeom prst="rect">
                      <a:avLst/>
                    </a:prstGeom>
                    <a:noFill/>
                    <a:ln w="9525" cap="flat">
                      <a:solidFill>
                        <a:srgbClr val="000000"/>
                      </a:solidFill>
                      <a:prstDash val="solid"/>
                      <a:miter lim="800000"/>
                      <a:headEnd/>
                      <a:tailEnd/>
                    </a:ln>
                  </pic:spPr>
                </pic:pic>
              </a:graphicData>
            </a:graphic>
          </wp:anchor>
        </w:drawing>
      </w:r>
      <w:r w:rsidR="00490D80" w:rsidRPr="00C24EFD">
        <w:rPr>
          <w:color w:val="000000"/>
          <w:sz w:val="22"/>
          <w:szCs w:val="22"/>
        </w:rPr>
        <w:tab/>
      </w:r>
      <w:r w:rsidR="00490D80" w:rsidRPr="00C24EFD">
        <w:rPr>
          <w:b/>
          <w:i/>
          <w:color w:val="000000"/>
          <w:sz w:val="22"/>
          <w:szCs w:val="22"/>
        </w:rPr>
        <w:t>Jorge Torres “el gallo”</w:t>
      </w:r>
      <w:r w:rsidR="00420875" w:rsidRPr="00C24EFD">
        <w:rPr>
          <w:color w:val="000000"/>
          <w:sz w:val="22"/>
          <w:szCs w:val="22"/>
        </w:rPr>
        <w:t xml:space="preserve"> </w:t>
      </w:r>
      <w:proofErr w:type="gramStart"/>
      <w:r w:rsidR="00420875" w:rsidRPr="00C24EFD">
        <w:rPr>
          <w:color w:val="000000"/>
          <w:sz w:val="22"/>
          <w:szCs w:val="22"/>
        </w:rPr>
        <w:t>( 1</w:t>
      </w:r>
      <w:proofErr w:type="gramEnd"/>
      <w:r w:rsidR="00420875" w:rsidRPr="00C24EFD">
        <w:rPr>
          <w:color w:val="000000"/>
          <w:sz w:val="22"/>
          <w:szCs w:val="22"/>
        </w:rPr>
        <w:t>ª  Voz y Guitarra ). Su aterciopelada voz,  influenciada por  primeras voces de otras formaciones, da al grupo, el matiz  de los  grandes tríos. El buen hacer en los acordes de su guitarra hacen de él un elemento clave en el</w:t>
      </w:r>
      <w:r>
        <w:rPr>
          <w:color w:val="000000"/>
          <w:sz w:val="22"/>
          <w:szCs w:val="22"/>
        </w:rPr>
        <w:t xml:space="preserve"> </w:t>
      </w:r>
      <w:r w:rsidR="00420875" w:rsidRPr="00C24EFD">
        <w:rPr>
          <w:color w:val="000000"/>
          <w:sz w:val="22"/>
          <w:szCs w:val="22"/>
        </w:rPr>
        <w:t>acompañamiento</w:t>
      </w:r>
      <w:r>
        <w:rPr>
          <w:color w:val="000000"/>
          <w:sz w:val="22"/>
          <w:szCs w:val="22"/>
        </w:rPr>
        <w:t xml:space="preserve"> </w:t>
      </w:r>
      <w:r w:rsidR="00420875" w:rsidRPr="00C24EFD">
        <w:rPr>
          <w:color w:val="000000"/>
          <w:sz w:val="22"/>
          <w:szCs w:val="22"/>
        </w:rPr>
        <w:t>“</w:t>
      </w:r>
      <w:proofErr w:type="spellStart"/>
      <w:r w:rsidR="00420875" w:rsidRPr="00C24EFD">
        <w:rPr>
          <w:color w:val="000000"/>
          <w:sz w:val="22"/>
          <w:szCs w:val="22"/>
        </w:rPr>
        <w:t>bolerístico</w:t>
      </w:r>
      <w:proofErr w:type="spellEnd"/>
      <w:r w:rsidR="00420875" w:rsidRPr="00C24EFD">
        <w:rPr>
          <w:color w:val="000000"/>
          <w:sz w:val="22"/>
          <w:szCs w:val="22"/>
        </w:rPr>
        <w:t>”.</w:t>
      </w:r>
    </w:p>
    <w:p w:rsidR="00420875" w:rsidRDefault="00C24EFD" w:rsidP="00420875">
      <w:pPr>
        <w:pStyle w:val="CM3"/>
        <w:spacing w:line="336" w:lineRule="atLeast"/>
        <w:ind w:right="2188"/>
        <w:jc w:val="both"/>
        <w:rPr>
          <w:color w:val="000000"/>
          <w:sz w:val="22"/>
          <w:szCs w:val="22"/>
        </w:rPr>
      </w:pPr>
      <w:r>
        <w:rPr>
          <w:noProof/>
          <w:color w:val="000000"/>
          <w:sz w:val="22"/>
          <w:szCs w:val="22"/>
        </w:rPr>
        <w:drawing>
          <wp:anchor distT="0" distB="0" distL="114300" distR="114300" simplePos="0" relativeHeight="251664384" behindDoc="0" locked="0" layoutInCell="1" allowOverlap="1">
            <wp:simplePos x="0" y="0"/>
            <wp:positionH relativeFrom="column">
              <wp:posOffset>-79375</wp:posOffset>
            </wp:positionH>
            <wp:positionV relativeFrom="paragraph">
              <wp:posOffset>72390</wp:posOffset>
            </wp:positionV>
            <wp:extent cx="1078230" cy="1234440"/>
            <wp:effectExtent l="19050" t="19050" r="26670" b="22860"/>
            <wp:wrapSquare wrapText="bothSides"/>
            <wp:docPr id="4" name="Imagen 4" descr="10390937_308292902653542_2690279085752176367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0390937_308292902653542_2690279085752176367_n"/>
                    <pic:cNvPicPr>
                      <a:picLocks noChangeAspect="1" noChangeArrowheads="1"/>
                    </pic:cNvPicPr>
                  </pic:nvPicPr>
                  <pic:blipFill>
                    <a:blip r:embed="rId8" cstate="print"/>
                    <a:srcRect/>
                    <a:stretch>
                      <a:fillRect/>
                    </a:stretch>
                  </pic:blipFill>
                  <pic:spPr bwMode="auto">
                    <a:xfrm>
                      <a:off x="0" y="0"/>
                      <a:ext cx="1078230" cy="1234440"/>
                    </a:xfrm>
                    <a:prstGeom prst="rect">
                      <a:avLst/>
                    </a:prstGeom>
                    <a:noFill/>
                    <a:ln w="9525" cap="flat">
                      <a:solidFill>
                        <a:schemeClr val="bg1">
                          <a:lumMod val="75000"/>
                        </a:schemeClr>
                      </a:solidFill>
                      <a:prstDash val="solid"/>
                      <a:miter lim="800000"/>
                      <a:headEnd/>
                      <a:tailEnd/>
                    </a:ln>
                  </pic:spPr>
                </pic:pic>
              </a:graphicData>
            </a:graphic>
          </wp:anchor>
        </w:drawing>
      </w:r>
      <w:r w:rsidR="00490D80" w:rsidRPr="00C24EFD">
        <w:rPr>
          <w:color w:val="000000"/>
          <w:sz w:val="22"/>
          <w:szCs w:val="22"/>
        </w:rPr>
        <w:tab/>
      </w:r>
      <w:r w:rsidR="00420875" w:rsidRPr="00C24EFD">
        <w:rPr>
          <w:b/>
          <w:i/>
          <w:color w:val="000000"/>
          <w:sz w:val="22"/>
          <w:szCs w:val="22"/>
        </w:rPr>
        <w:t xml:space="preserve">Alfredo Martínez y Martínez </w:t>
      </w:r>
      <w:proofErr w:type="gramStart"/>
      <w:r w:rsidR="00420875" w:rsidRPr="00C24EFD">
        <w:rPr>
          <w:color w:val="000000"/>
          <w:sz w:val="22"/>
          <w:szCs w:val="22"/>
        </w:rPr>
        <w:t>( 2</w:t>
      </w:r>
      <w:proofErr w:type="gramEnd"/>
      <w:r w:rsidR="00420875" w:rsidRPr="00C24EFD">
        <w:rPr>
          <w:color w:val="000000"/>
          <w:sz w:val="22"/>
          <w:szCs w:val="22"/>
        </w:rPr>
        <w:t xml:space="preserve">ª  Voz y Requinto 1º ). Está  considerado el mejor </w:t>
      </w:r>
      <w:proofErr w:type="spellStart"/>
      <w:r w:rsidR="00420875" w:rsidRPr="00C24EFD">
        <w:rPr>
          <w:color w:val="000000"/>
          <w:sz w:val="22"/>
          <w:szCs w:val="22"/>
        </w:rPr>
        <w:t>requintista</w:t>
      </w:r>
      <w:proofErr w:type="spellEnd"/>
      <w:r w:rsidR="00420875" w:rsidRPr="00C24EFD">
        <w:rPr>
          <w:color w:val="000000"/>
          <w:sz w:val="22"/>
          <w:szCs w:val="22"/>
        </w:rPr>
        <w:t xml:space="preserve"> de  </w:t>
      </w:r>
      <w:proofErr w:type="gramStart"/>
      <w:r w:rsidR="00420875" w:rsidRPr="00C24EFD">
        <w:rPr>
          <w:color w:val="000000"/>
          <w:sz w:val="22"/>
          <w:szCs w:val="22"/>
        </w:rPr>
        <w:t>Murcia ;</w:t>
      </w:r>
      <w:proofErr w:type="gramEnd"/>
      <w:r w:rsidR="00420875" w:rsidRPr="00C24EFD">
        <w:rPr>
          <w:color w:val="000000"/>
          <w:sz w:val="22"/>
          <w:szCs w:val="22"/>
        </w:rPr>
        <w:t xml:space="preserve"> su manera de  mezclar los estilos de otros </w:t>
      </w:r>
      <w:proofErr w:type="spellStart"/>
      <w:r w:rsidR="00420875" w:rsidRPr="00C24EFD">
        <w:rPr>
          <w:color w:val="000000"/>
          <w:sz w:val="22"/>
          <w:szCs w:val="22"/>
        </w:rPr>
        <w:t>requintistas</w:t>
      </w:r>
      <w:proofErr w:type="spellEnd"/>
      <w:r w:rsidR="00420875" w:rsidRPr="00C24EFD">
        <w:rPr>
          <w:color w:val="000000"/>
          <w:sz w:val="22"/>
          <w:szCs w:val="22"/>
        </w:rPr>
        <w:t xml:space="preserve">, y su facilidad para hacer la 2ª voz, hacen de él, uno de los pilares imprescindibles en el </w:t>
      </w:r>
      <w:r w:rsidR="00490D80" w:rsidRPr="00C24EFD">
        <w:rPr>
          <w:color w:val="000000"/>
          <w:sz w:val="22"/>
          <w:szCs w:val="22"/>
        </w:rPr>
        <w:t>T</w:t>
      </w:r>
      <w:r w:rsidR="00420875" w:rsidRPr="00C24EFD">
        <w:rPr>
          <w:color w:val="000000"/>
          <w:sz w:val="22"/>
          <w:szCs w:val="22"/>
        </w:rPr>
        <w:t>río Sombras</w:t>
      </w:r>
      <w:r w:rsidR="00490D80" w:rsidRPr="00C24EFD">
        <w:rPr>
          <w:color w:val="000000"/>
          <w:sz w:val="22"/>
          <w:szCs w:val="22"/>
        </w:rPr>
        <w:t>.</w:t>
      </w:r>
    </w:p>
    <w:p w:rsidR="0052327B" w:rsidRDefault="00C24EFD" w:rsidP="00C24EFD">
      <w:pPr>
        <w:pStyle w:val="Default"/>
        <w:rPr>
          <w:b/>
          <w:i/>
          <w:sz w:val="22"/>
          <w:szCs w:val="22"/>
        </w:rPr>
      </w:pPr>
      <w:r w:rsidRPr="00C24EFD">
        <w:rPr>
          <w:b/>
          <w:i/>
          <w:sz w:val="22"/>
          <w:szCs w:val="22"/>
        </w:rPr>
        <w:t xml:space="preserve"> </w:t>
      </w:r>
      <w:r w:rsidR="0052327B">
        <w:rPr>
          <w:b/>
          <w:i/>
          <w:sz w:val="22"/>
          <w:szCs w:val="22"/>
        </w:rPr>
        <w:t xml:space="preserve">         </w:t>
      </w:r>
      <w:r w:rsidR="0052327B">
        <w:rPr>
          <w:b/>
          <w:i/>
          <w:sz w:val="22"/>
          <w:szCs w:val="22"/>
        </w:rPr>
        <w:tab/>
      </w:r>
      <w:r w:rsidR="0052327B">
        <w:rPr>
          <w:b/>
          <w:i/>
          <w:noProof/>
          <w:sz w:val="22"/>
          <w:szCs w:val="22"/>
        </w:rPr>
        <w:drawing>
          <wp:inline distT="0" distB="0" distL="0" distR="0">
            <wp:extent cx="1082040" cy="1591310"/>
            <wp:effectExtent l="19050" t="0" r="3810" b="0"/>
            <wp:docPr id="16" name="4 Imagen" descr="10414554_308292869320212_612111143792099276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414554_308292869320212_6121111437920992765_n.jpg"/>
                    <pic:cNvPicPr/>
                  </pic:nvPicPr>
                  <pic:blipFill>
                    <a:blip r:embed="rId9" cstate="print"/>
                    <a:stretch>
                      <a:fillRect/>
                    </a:stretch>
                  </pic:blipFill>
                  <pic:spPr>
                    <a:xfrm>
                      <a:off x="0" y="0"/>
                      <a:ext cx="1082040" cy="1591310"/>
                    </a:xfrm>
                    <a:prstGeom prst="rect">
                      <a:avLst/>
                    </a:prstGeom>
                  </pic:spPr>
                </pic:pic>
              </a:graphicData>
            </a:graphic>
          </wp:inline>
        </w:drawing>
      </w:r>
      <w:r w:rsidR="0052327B">
        <w:rPr>
          <w:b/>
          <w:i/>
          <w:sz w:val="22"/>
          <w:szCs w:val="22"/>
        </w:rPr>
        <w:tab/>
      </w:r>
      <w:r w:rsidR="0052327B">
        <w:rPr>
          <w:b/>
          <w:i/>
          <w:sz w:val="22"/>
          <w:szCs w:val="22"/>
        </w:rPr>
        <w:tab/>
        <w:t xml:space="preserve">        </w:t>
      </w:r>
      <w:r w:rsidR="0052327B">
        <w:rPr>
          <w:noProof/>
          <w:sz w:val="22"/>
          <w:szCs w:val="22"/>
        </w:rPr>
        <w:drawing>
          <wp:inline distT="0" distB="0" distL="0" distR="0">
            <wp:extent cx="1061156" cy="1591734"/>
            <wp:effectExtent l="19050" t="0" r="5644" b="0"/>
            <wp:docPr id="13" name="5 Imagen" descr="10341552_308292989320200_1687205772130154630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341552_308292989320200_1687205772130154630_n.jpg"/>
                    <pic:cNvPicPr/>
                  </pic:nvPicPr>
                  <pic:blipFill>
                    <a:blip r:embed="rId10" cstate="print"/>
                    <a:stretch>
                      <a:fillRect/>
                    </a:stretch>
                  </pic:blipFill>
                  <pic:spPr>
                    <a:xfrm>
                      <a:off x="0" y="0"/>
                      <a:ext cx="1064385" cy="1596578"/>
                    </a:xfrm>
                    <a:prstGeom prst="rect">
                      <a:avLst/>
                    </a:prstGeom>
                  </pic:spPr>
                </pic:pic>
              </a:graphicData>
            </a:graphic>
          </wp:inline>
        </w:drawing>
      </w:r>
    </w:p>
    <w:p w:rsidR="00946111" w:rsidRDefault="0052327B" w:rsidP="0052327B">
      <w:pPr>
        <w:pStyle w:val="Default"/>
      </w:pPr>
      <w:r>
        <w:rPr>
          <w:b/>
          <w:i/>
          <w:sz w:val="22"/>
          <w:szCs w:val="22"/>
        </w:rPr>
        <w:tab/>
      </w:r>
      <w:r>
        <w:rPr>
          <w:b/>
          <w:i/>
          <w:sz w:val="22"/>
          <w:szCs w:val="22"/>
        </w:rPr>
        <w:tab/>
      </w:r>
      <w:r w:rsidR="00C24EFD">
        <w:rPr>
          <w:b/>
          <w:i/>
          <w:sz w:val="22"/>
          <w:szCs w:val="22"/>
        </w:rPr>
        <w:t>Joaquín Gras</w:t>
      </w:r>
      <w:r w:rsidR="00C24EFD" w:rsidRPr="00C24EFD">
        <w:rPr>
          <w:b/>
          <w:i/>
          <w:sz w:val="22"/>
          <w:szCs w:val="22"/>
        </w:rPr>
        <w:t xml:space="preserve"> </w:t>
      </w:r>
      <w:r w:rsidR="00C24EFD" w:rsidRPr="00C24EFD">
        <w:rPr>
          <w:sz w:val="22"/>
          <w:szCs w:val="22"/>
        </w:rPr>
        <w:t>(</w:t>
      </w:r>
      <w:r w:rsidR="00C24EFD">
        <w:rPr>
          <w:sz w:val="22"/>
          <w:szCs w:val="22"/>
        </w:rPr>
        <w:t>contrabajo</w:t>
      </w:r>
      <w:r w:rsidR="00C24EFD" w:rsidRPr="00C24EFD">
        <w:rPr>
          <w:sz w:val="22"/>
          <w:szCs w:val="22"/>
        </w:rPr>
        <w:t>).</w:t>
      </w:r>
      <w:r w:rsidR="00C24EFD">
        <w:rPr>
          <w:sz w:val="22"/>
          <w:szCs w:val="22"/>
        </w:rPr>
        <w:t xml:space="preserve"> </w:t>
      </w:r>
      <w:r>
        <w:rPr>
          <w:sz w:val="22"/>
          <w:szCs w:val="22"/>
        </w:rPr>
        <w:tab/>
      </w:r>
      <w:r w:rsidR="00C24EFD">
        <w:rPr>
          <w:b/>
          <w:i/>
          <w:sz w:val="22"/>
          <w:szCs w:val="22"/>
        </w:rPr>
        <w:t>Luis Miguel Orea</w:t>
      </w:r>
      <w:r w:rsidR="00C24EFD" w:rsidRPr="00C24EFD">
        <w:rPr>
          <w:b/>
          <w:i/>
          <w:sz w:val="22"/>
          <w:szCs w:val="22"/>
        </w:rPr>
        <w:t xml:space="preserve"> </w:t>
      </w:r>
      <w:r w:rsidR="00C24EFD" w:rsidRPr="00C24EFD">
        <w:rPr>
          <w:sz w:val="22"/>
          <w:szCs w:val="22"/>
        </w:rPr>
        <w:t>(</w:t>
      </w:r>
      <w:r w:rsidR="00C24EFD">
        <w:rPr>
          <w:sz w:val="22"/>
          <w:szCs w:val="22"/>
        </w:rPr>
        <w:t>percusión</w:t>
      </w:r>
      <w:r w:rsidR="00C24EFD" w:rsidRPr="00C24EFD">
        <w:rPr>
          <w:sz w:val="22"/>
          <w:szCs w:val="22"/>
        </w:rPr>
        <w:t>).</w:t>
      </w:r>
    </w:p>
    <w:sectPr w:rsidR="00946111" w:rsidSect="00490D80">
      <w:pgSz w:w="12240" w:h="15840"/>
      <w:pgMar w:top="1417" w:right="1701" w:bottom="1276"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9"/>
  <w:proofState w:spelling="clean" w:grammar="clean"/>
  <w:defaultTabStop w:val="708"/>
  <w:hyphenationZone w:val="425"/>
  <w:characterSpacingControl w:val="doNotCompress"/>
  <w:compat/>
  <w:rsids>
    <w:rsidRoot w:val="00420875"/>
    <w:rsid w:val="000267A0"/>
    <w:rsid w:val="002E45D0"/>
    <w:rsid w:val="00420875"/>
    <w:rsid w:val="00437B24"/>
    <w:rsid w:val="00490D80"/>
    <w:rsid w:val="004B25F0"/>
    <w:rsid w:val="0052327B"/>
    <w:rsid w:val="0059303F"/>
    <w:rsid w:val="005C17EC"/>
    <w:rsid w:val="00600753"/>
    <w:rsid w:val="00653046"/>
    <w:rsid w:val="00681426"/>
    <w:rsid w:val="006C17C4"/>
    <w:rsid w:val="0079088A"/>
    <w:rsid w:val="00852339"/>
    <w:rsid w:val="008543DE"/>
    <w:rsid w:val="008729DD"/>
    <w:rsid w:val="00946111"/>
    <w:rsid w:val="00C24EFD"/>
    <w:rsid w:val="00DC3C9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7A0"/>
    <w:pPr>
      <w:spacing w:after="200" w:line="276"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uiPriority w:val="99"/>
    <w:rsid w:val="00420875"/>
    <w:pPr>
      <w:widowControl w:val="0"/>
      <w:autoSpaceDE w:val="0"/>
      <w:autoSpaceDN w:val="0"/>
      <w:adjustRightInd w:val="0"/>
    </w:pPr>
    <w:rPr>
      <w:rFonts w:ascii="Comic Sans MS" w:hAnsi="Comic Sans MS" w:cs="Comic Sans MS"/>
      <w:color w:val="000000"/>
      <w:sz w:val="24"/>
      <w:szCs w:val="24"/>
    </w:rPr>
  </w:style>
  <w:style w:type="paragraph" w:customStyle="1" w:styleId="CM3">
    <w:name w:val="CM3"/>
    <w:basedOn w:val="Default"/>
    <w:next w:val="Default"/>
    <w:uiPriority w:val="99"/>
    <w:rsid w:val="00420875"/>
    <w:pPr>
      <w:spacing w:after="615"/>
    </w:pPr>
    <w:rPr>
      <w:color w:val="auto"/>
    </w:rPr>
  </w:style>
  <w:style w:type="paragraph" w:styleId="NormalWeb">
    <w:name w:val="Normal (Web)"/>
    <w:basedOn w:val="Normal"/>
    <w:uiPriority w:val="99"/>
    <w:unhideWhenUsed/>
    <w:rsid w:val="00420875"/>
    <w:pPr>
      <w:spacing w:before="100" w:beforeAutospacing="1" w:after="100" w:afterAutospacing="1" w:line="240" w:lineRule="auto"/>
    </w:pPr>
    <w:rPr>
      <w:rFonts w:ascii="Times New Roman" w:hAnsi="Times New Roman"/>
      <w:sz w:val="24"/>
      <w:szCs w:val="24"/>
    </w:rPr>
  </w:style>
  <w:style w:type="paragraph" w:styleId="Textodeglobo">
    <w:name w:val="Balloon Text"/>
    <w:basedOn w:val="Normal"/>
    <w:link w:val="TextodegloboCar"/>
    <w:uiPriority w:val="99"/>
    <w:semiHidden/>
    <w:unhideWhenUsed/>
    <w:rsid w:val="0042087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208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hyperlink" Target="http://triosombras.galeon.com/enlaces/enlaces.htm" TargetMode="External"/><Relationship Id="rId10" Type="http://schemas.openxmlformats.org/officeDocument/2006/relationships/image" Target="media/image6.jpeg"/><Relationship Id="rId4" Type="http://schemas.openxmlformats.org/officeDocument/2006/relationships/image" Target="media/image1.jpeg"/><Relationship Id="rId9"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336</Words>
  <Characters>1853</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Paco</cp:lastModifiedBy>
  <cp:revision>4</cp:revision>
  <dcterms:created xsi:type="dcterms:W3CDTF">2023-05-28T19:50:00Z</dcterms:created>
  <dcterms:modified xsi:type="dcterms:W3CDTF">2023-05-28T20:05:00Z</dcterms:modified>
</cp:coreProperties>
</file>